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8AD92" w14:textId="70AD4849" w:rsidR="00F51EDB" w:rsidRDefault="007E38D2" w:rsidP="00F51EDB">
      <w:pPr>
        <w:jc w:val="center"/>
        <w:rPr>
          <w:rFonts w:ascii="Gill Sans MT" w:hAnsi="Gill Sans MT"/>
          <w:b/>
          <w:bCs/>
          <w:color w:val="00206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220B1" wp14:editId="6C90B37A">
                <wp:simplePos x="0" y="0"/>
                <wp:positionH relativeFrom="margin">
                  <wp:posOffset>4298950</wp:posOffset>
                </wp:positionH>
                <wp:positionV relativeFrom="paragraph">
                  <wp:posOffset>0</wp:posOffset>
                </wp:positionV>
                <wp:extent cx="2376170" cy="603250"/>
                <wp:effectExtent l="0" t="0" r="5080" b="635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603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FED061" w14:textId="77777777" w:rsidR="00F51EDB" w:rsidRPr="007E38D2" w:rsidRDefault="00F51EDB" w:rsidP="00F51ED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E38D2"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</w:rPr>
                              <w:t xml:space="preserve">Non-Exclusive Commercial </w:t>
                            </w:r>
                          </w:p>
                          <w:p w14:paraId="1269068A" w14:textId="69374C5C" w:rsidR="00F51EDB" w:rsidRPr="007E38D2" w:rsidRDefault="00F51EDB" w:rsidP="00F51ED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E38D2"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</w:rPr>
                              <w:t>Solid Waste Collection Franchise</w:t>
                            </w:r>
                          </w:p>
                          <w:p w14:paraId="4AE92C9C" w14:textId="195E7714" w:rsidR="007E38D2" w:rsidRPr="007E38D2" w:rsidRDefault="007E38D2" w:rsidP="00F51ED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7E38D2"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</w:rPr>
                              <w:t>Application Checklist</w:t>
                            </w:r>
                          </w:p>
                          <w:p w14:paraId="5C2E65B7" w14:textId="77777777" w:rsidR="007E38D2" w:rsidRPr="00850FBE" w:rsidRDefault="007E38D2" w:rsidP="00F51EDB">
                            <w:pPr>
                              <w:spacing w:after="0" w:line="240" w:lineRule="auto"/>
                              <w:jc w:val="center"/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220B1" id="Rectangle 199" o:spid="_x0000_s1026" style="position:absolute;left:0;text-align:left;margin-left:338.5pt;margin-top:0;width:187.1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" fillcolor="#1f3763 [1604]" stroked="f" strokeweight="1pt">
                <v:textbox>
                  <w:txbxContent>
                    <w:p w14:paraId="77FED061" w14:textId="77777777" w:rsidR="00F51EDB" w:rsidRPr="007E38D2" w:rsidRDefault="00F51EDB" w:rsidP="00F51EDB">
                      <w:pPr>
                        <w:spacing w:after="0" w:line="240" w:lineRule="auto"/>
                        <w:jc w:val="center"/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</w:rPr>
                      </w:pPr>
                      <w:r w:rsidRPr="007E38D2"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</w:rPr>
                        <w:t xml:space="preserve">Non-Exclusive Commercial </w:t>
                      </w:r>
                    </w:p>
                    <w:p w14:paraId="1269068A" w14:textId="69374C5C" w:rsidR="00F51EDB" w:rsidRPr="007E38D2" w:rsidRDefault="00F51EDB" w:rsidP="00F51EDB">
                      <w:pPr>
                        <w:spacing w:after="0" w:line="240" w:lineRule="auto"/>
                        <w:jc w:val="center"/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</w:rPr>
                      </w:pPr>
                      <w:r w:rsidRPr="007E38D2"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</w:rPr>
                        <w:t>Solid Waste Collection Franchise</w:t>
                      </w:r>
                    </w:p>
                    <w:p w14:paraId="4AE92C9C" w14:textId="195E7714" w:rsidR="007E38D2" w:rsidRPr="007E38D2" w:rsidRDefault="007E38D2" w:rsidP="00F51EDB">
                      <w:pPr>
                        <w:spacing w:after="0" w:line="240" w:lineRule="auto"/>
                        <w:jc w:val="center"/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</w:rPr>
                      </w:pPr>
                      <w:r w:rsidRPr="007E38D2"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</w:rPr>
                        <w:t>Application Checklist</w:t>
                      </w:r>
                    </w:p>
                    <w:p w14:paraId="5C2E65B7" w14:textId="77777777" w:rsidR="007E38D2" w:rsidRPr="00850FBE" w:rsidRDefault="007E38D2" w:rsidP="00F51EDB">
                      <w:pPr>
                        <w:spacing w:after="0" w:line="240" w:lineRule="auto"/>
                        <w:jc w:val="center"/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143EA2B" wp14:editId="2E09164F">
            <wp:simplePos x="0" y="0"/>
            <wp:positionH relativeFrom="margin">
              <wp:align>left</wp:align>
            </wp:positionH>
            <wp:positionV relativeFrom="paragraph">
              <wp:posOffset>-111820</wp:posOffset>
            </wp:positionV>
            <wp:extent cx="2070339" cy="827029"/>
            <wp:effectExtent l="0" t="0" r="6350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795" cy="83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FF7A8" w14:textId="5063CE4B" w:rsidR="00F51EDB" w:rsidRDefault="00F51EDB" w:rsidP="00F51EDB">
      <w:pPr>
        <w:jc w:val="center"/>
        <w:rPr>
          <w:rFonts w:ascii="Gill Sans MT" w:hAnsi="Gill Sans MT"/>
          <w:b/>
          <w:bCs/>
          <w:color w:val="002060"/>
          <w:sz w:val="23"/>
          <w:szCs w:val="23"/>
        </w:rPr>
      </w:pPr>
    </w:p>
    <w:p w14:paraId="659A9E41" w14:textId="77777777" w:rsidR="007E38D2" w:rsidRDefault="007E38D2" w:rsidP="00F51EDB">
      <w:pPr>
        <w:jc w:val="center"/>
        <w:rPr>
          <w:rFonts w:ascii="Gill Sans MT" w:hAnsi="Gill Sans MT"/>
          <w:b/>
          <w:bCs/>
          <w:color w:val="002060"/>
          <w:sz w:val="23"/>
          <w:szCs w:val="23"/>
        </w:rPr>
      </w:pPr>
    </w:p>
    <w:p w14:paraId="2C8CF05C" w14:textId="2CF71FC3" w:rsidR="00F51EDB" w:rsidRPr="00F51EDB" w:rsidRDefault="0073641D" w:rsidP="00F51EDB">
      <w:pPr>
        <w:jc w:val="center"/>
        <w:rPr>
          <w:rFonts w:ascii="Gill Sans MT" w:hAnsi="Gill Sans MT"/>
          <w:b/>
          <w:bCs/>
          <w:color w:val="002060"/>
          <w:sz w:val="23"/>
          <w:szCs w:val="23"/>
        </w:rPr>
      </w:pPr>
      <w:r w:rsidRPr="00F51EDB">
        <w:rPr>
          <w:rFonts w:ascii="Gill Sans MT" w:hAnsi="Gill Sans MT"/>
          <w:b/>
          <w:bCs/>
          <w:color w:val="002060"/>
          <w:sz w:val="23"/>
          <w:szCs w:val="23"/>
        </w:rPr>
        <w:t>Franchise Application Checklist</w:t>
      </w:r>
    </w:p>
    <w:p w14:paraId="7DBE6317" w14:textId="7C1CCD8E" w:rsidR="00794AAD" w:rsidRPr="00F51EDB" w:rsidRDefault="00F51EDB" w:rsidP="00F51EDB">
      <w:pPr>
        <w:jc w:val="center"/>
        <w:rPr>
          <w:rFonts w:ascii="Gill Sans MT" w:hAnsi="Gill Sans MT"/>
          <w:color w:val="002060"/>
          <w:sz w:val="23"/>
          <w:szCs w:val="23"/>
        </w:rPr>
      </w:pPr>
      <w:r w:rsidRPr="00F51EDB">
        <w:rPr>
          <w:rFonts w:ascii="Gill Sans MT" w:hAnsi="Gill Sans MT"/>
          <w:color w:val="002060"/>
          <w:sz w:val="23"/>
          <w:szCs w:val="23"/>
        </w:rPr>
        <w:t>(Non-Exclusive Commercial Solid Waste Commercial Franchise Application)</w:t>
      </w:r>
    </w:p>
    <w:p w14:paraId="442F084B" w14:textId="1AC074D4" w:rsidR="00F51EDB" w:rsidRPr="00F51EDB" w:rsidRDefault="000C578D">
      <w:pPr>
        <w:rPr>
          <w:rFonts w:ascii="Gill Sans MT" w:hAnsi="Gill Sans MT"/>
          <w:color w:val="002060"/>
          <w:sz w:val="23"/>
          <w:szCs w:val="23"/>
        </w:rPr>
      </w:pPr>
      <w:r>
        <w:rPr>
          <w:rFonts w:ascii="Gill Sans MT" w:hAnsi="Gill Sans MT"/>
          <w:color w:val="002060"/>
          <w:sz w:val="23"/>
          <w:szCs w:val="23"/>
        </w:rPr>
        <w:t xml:space="preserve">Send </w:t>
      </w:r>
      <w:r w:rsidR="00F51EDB" w:rsidRPr="00F51EDB">
        <w:rPr>
          <w:rFonts w:ascii="Gill Sans MT" w:hAnsi="Gill Sans MT"/>
          <w:color w:val="002060"/>
          <w:sz w:val="23"/>
          <w:szCs w:val="23"/>
        </w:rPr>
        <w:t xml:space="preserve">completed application and all attachments to: </w:t>
      </w:r>
      <w:hyperlink r:id="rId11" w:history="1">
        <w:r w:rsidR="00F51EDB" w:rsidRPr="00F51EDB">
          <w:rPr>
            <w:rStyle w:val="Hyperlink"/>
            <w:rFonts w:ascii="Gill Sans MT" w:hAnsi="Gill Sans MT"/>
            <w:sz w:val="23"/>
            <w:szCs w:val="23"/>
          </w:rPr>
          <w:t>wastecompliance@cityofsacramento.org</w:t>
        </w:r>
      </w:hyperlink>
    </w:p>
    <w:p w14:paraId="0C4CF3DA" w14:textId="77777777" w:rsidR="000D6DB4" w:rsidRDefault="000D6DB4">
      <w:pPr>
        <w:rPr>
          <w:rFonts w:ascii="Gill Sans MT" w:hAnsi="Gill Sans MT"/>
          <w:color w:val="002060"/>
          <w:sz w:val="23"/>
          <w:szCs w:val="23"/>
        </w:rPr>
      </w:pPr>
    </w:p>
    <w:p w14:paraId="61EA8188" w14:textId="2282BB02" w:rsidR="00A47242" w:rsidRDefault="00B47753">
      <w:pPr>
        <w:rPr>
          <w:rFonts w:ascii="Gill Sans MT" w:hAnsi="Gill Sans MT"/>
          <w:color w:val="002060"/>
          <w:sz w:val="23"/>
          <w:szCs w:val="23"/>
        </w:rPr>
      </w:pPr>
      <w:sdt>
        <w:sdtPr>
          <w:rPr>
            <w:rFonts w:ascii="Gill Sans MT" w:hAnsi="Gill Sans MT"/>
            <w:color w:val="002060"/>
            <w:sz w:val="23"/>
            <w:szCs w:val="23"/>
          </w:rPr>
          <w:id w:val="198388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EDB">
            <w:rPr>
              <w:rFonts w:ascii="MS Gothic" w:eastAsia="MS Gothic" w:hAnsi="MS Gothic" w:hint="eastAsia"/>
              <w:color w:val="002060"/>
              <w:sz w:val="23"/>
              <w:szCs w:val="23"/>
            </w:rPr>
            <w:t>☐</w:t>
          </w:r>
        </w:sdtContent>
      </w:sdt>
      <w:r w:rsidR="00F51EDB">
        <w:rPr>
          <w:rFonts w:ascii="Gill Sans MT" w:hAnsi="Gill Sans MT"/>
          <w:color w:val="002060"/>
          <w:sz w:val="23"/>
          <w:szCs w:val="23"/>
        </w:rPr>
        <w:t xml:space="preserve"> </w:t>
      </w:r>
      <w:r w:rsidR="004D3CCC" w:rsidRPr="00F51EDB">
        <w:rPr>
          <w:rFonts w:ascii="Gill Sans MT" w:hAnsi="Gill Sans MT"/>
          <w:color w:val="002060"/>
          <w:sz w:val="23"/>
          <w:szCs w:val="23"/>
        </w:rPr>
        <w:t>Completed Non-Exclusive Commercial Solid Waste Collection Franchise Application</w:t>
      </w:r>
    </w:p>
    <w:p w14:paraId="2D8074E7" w14:textId="2DE19DE0" w:rsidR="00BF6D20" w:rsidRDefault="00BF6D20" w:rsidP="00BF6D20">
      <w:pPr>
        <w:pStyle w:val="ListParagraph"/>
        <w:numPr>
          <w:ilvl w:val="0"/>
          <w:numId w:val="2"/>
        </w:numPr>
        <w:rPr>
          <w:rFonts w:ascii="Gill Sans MT" w:hAnsi="Gill Sans MT"/>
          <w:color w:val="002060"/>
          <w:sz w:val="23"/>
          <w:szCs w:val="23"/>
        </w:rPr>
      </w:pPr>
      <w:r>
        <w:rPr>
          <w:rFonts w:ascii="Gill Sans MT" w:hAnsi="Gill Sans MT"/>
          <w:color w:val="002060"/>
          <w:sz w:val="23"/>
          <w:szCs w:val="23"/>
        </w:rPr>
        <w:t>S</w:t>
      </w:r>
      <w:r w:rsidR="004D3CCC" w:rsidRPr="00BF6D20">
        <w:rPr>
          <w:rFonts w:ascii="Gill Sans MT" w:hAnsi="Gill Sans MT"/>
          <w:color w:val="002060"/>
          <w:sz w:val="23"/>
          <w:szCs w:val="23"/>
        </w:rPr>
        <w:t>ections 1-</w:t>
      </w:r>
      <w:r w:rsidR="00A47242" w:rsidRPr="00BF6D20">
        <w:rPr>
          <w:rFonts w:ascii="Gill Sans MT" w:hAnsi="Gill Sans MT"/>
          <w:color w:val="002060"/>
          <w:sz w:val="23"/>
          <w:szCs w:val="23"/>
        </w:rPr>
        <w:t xml:space="preserve">7 and </w:t>
      </w:r>
      <w:r w:rsidR="004D3CCC" w:rsidRPr="00BF6D20">
        <w:rPr>
          <w:rFonts w:ascii="Gill Sans MT" w:hAnsi="Gill Sans MT"/>
          <w:color w:val="002060"/>
          <w:sz w:val="23"/>
          <w:szCs w:val="23"/>
        </w:rPr>
        <w:t>9</w:t>
      </w:r>
      <w:r w:rsidR="00A47242" w:rsidRPr="00BF6D20">
        <w:rPr>
          <w:rFonts w:ascii="Gill Sans MT" w:hAnsi="Gill Sans MT"/>
          <w:color w:val="002060"/>
          <w:sz w:val="23"/>
          <w:szCs w:val="23"/>
        </w:rPr>
        <w:t xml:space="preserve"> for returnin</w:t>
      </w:r>
      <w:r>
        <w:rPr>
          <w:rFonts w:ascii="Gill Sans MT" w:hAnsi="Gill Sans MT"/>
          <w:color w:val="002060"/>
          <w:sz w:val="23"/>
          <w:szCs w:val="23"/>
        </w:rPr>
        <w:t>g franchise applicants.</w:t>
      </w:r>
    </w:p>
    <w:p w14:paraId="05A806D4" w14:textId="094BC264" w:rsidR="0073641D" w:rsidRPr="00BF6D20" w:rsidRDefault="00BF6D20" w:rsidP="00BF6D20">
      <w:pPr>
        <w:pStyle w:val="ListParagraph"/>
        <w:numPr>
          <w:ilvl w:val="0"/>
          <w:numId w:val="2"/>
        </w:numPr>
        <w:rPr>
          <w:rFonts w:ascii="Gill Sans MT" w:hAnsi="Gill Sans MT"/>
          <w:color w:val="002060"/>
          <w:sz w:val="23"/>
          <w:szCs w:val="23"/>
        </w:rPr>
      </w:pPr>
      <w:r>
        <w:rPr>
          <w:rFonts w:ascii="Gill Sans MT" w:hAnsi="Gill Sans MT"/>
          <w:color w:val="002060"/>
          <w:sz w:val="23"/>
          <w:szCs w:val="23"/>
        </w:rPr>
        <w:t>S</w:t>
      </w:r>
      <w:r w:rsidR="00A47242" w:rsidRPr="00BF6D20">
        <w:rPr>
          <w:rFonts w:ascii="Gill Sans MT" w:hAnsi="Gill Sans MT"/>
          <w:color w:val="002060"/>
          <w:sz w:val="23"/>
          <w:szCs w:val="23"/>
        </w:rPr>
        <w:t>ection 1-9 for new applicants</w:t>
      </w:r>
      <w:r>
        <w:rPr>
          <w:rFonts w:ascii="Gill Sans MT" w:hAnsi="Gill Sans MT"/>
          <w:color w:val="002060"/>
          <w:sz w:val="23"/>
          <w:szCs w:val="23"/>
        </w:rPr>
        <w:t>.</w:t>
      </w:r>
    </w:p>
    <w:p w14:paraId="7D781BA4" w14:textId="27A5DB73" w:rsidR="004D3CCC" w:rsidRPr="00B726ED" w:rsidRDefault="004D3CCC">
      <w:pPr>
        <w:rPr>
          <w:rFonts w:ascii="Gill Sans MT" w:hAnsi="Gill Sans MT"/>
          <w:b/>
          <w:bCs/>
          <w:color w:val="002060"/>
          <w:sz w:val="23"/>
          <w:szCs w:val="23"/>
        </w:rPr>
      </w:pPr>
      <w:r w:rsidRPr="00F51EDB">
        <w:rPr>
          <w:rFonts w:ascii="Gill Sans MT" w:hAnsi="Gill Sans MT"/>
          <w:color w:val="002060"/>
          <w:sz w:val="23"/>
          <w:szCs w:val="23"/>
        </w:rPr>
        <w:tab/>
      </w:r>
      <w:r w:rsidRPr="00F51EDB">
        <w:rPr>
          <w:rFonts w:ascii="Gill Sans MT" w:hAnsi="Gill Sans MT"/>
          <w:b/>
          <w:bCs/>
          <w:color w:val="002060"/>
          <w:sz w:val="23"/>
          <w:szCs w:val="23"/>
        </w:rPr>
        <w:t>Attachments</w:t>
      </w:r>
      <w:r w:rsidR="00F51EDB" w:rsidRPr="00F51EDB">
        <w:rPr>
          <w:rFonts w:ascii="Gill Sans MT" w:hAnsi="Gill Sans MT"/>
          <w:b/>
          <w:bCs/>
          <w:color w:val="002060"/>
          <w:sz w:val="23"/>
          <w:szCs w:val="23"/>
        </w:rPr>
        <w:t xml:space="preserve"> to Application</w:t>
      </w:r>
      <w:r w:rsidRPr="00F51EDB">
        <w:rPr>
          <w:rFonts w:ascii="Gill Sans MT" w:hAnsi="Gill Sans MT"/>
          <w:b/>
          <w:bCs/>
          <w:color w:val="002060"/>
          <w:sz w:val="23"/>
          <w:szCs w:val="23"/>
        </w:rPr>
        <w:t>:</w:t>
      </w:r>
    </w:p>
    <w:p w14:paraId="5404C3A9" w14:textId="23E1F47E" w:rsidR="004D3CCC" w:rsidRPr="00F51EDB" w:rsidRDefault="004D3CCC">
      <w:pPr>
        <w:rPr>
          <w:rFonts w:ascii="Gill Sans MT" w:hAnsi="Gill Sans MT"/>
          <w:color w:val="002060"/>
          <w:sz w:val="23"/>
          <w:szCs w:val="23"/>
        </w:rPr>
      </w:pPr>
      <w:r w:rsidRPr="00F51EDB">
        <w:rPr>
          <w:rFonts w:ascii="Gill Sans MT" w:hAnsi="Gill Sans MT"/>
          <w:color w:val="002060"/>
          <w:sz w:val="23"/>
          <w:szCs w:val="23"/>
        </w:rPr>
        <w:tab/>
      </w:r>
      <w:sdt>
        <w:sdtPr>
          <w:rPr>
            <w:rFonts w:ascii="Gill Sans MT" w:hAnsi="Gill Sans MT"/>
            <w:color w:val="002060"/>
            <w:sz w:val="23"/>
            <w:szCs w:val="23"/>
          </w:rPr>
          <w:id w:val="10270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EDB">
            <w:rPr>
              <w:rFonts w:ascii="MS Gothic" w:eastAsia="MS Gothic" w:hAnsi="MS Gothic" w:hint="eastAsia"/>
              <w:color w:val="002060"/>
              <w:sz w:val="23"/>
              <w:szCs w:val="23"/>
            </w:rPr>
            <w:t>☐</w:t>
          </w:r>
        </w:sdtContent>
      </w:sdt>
      <w:r w:rsidR="00F51EDB">
        <w:rPr>
          <w:rFonts w:ascii="Gill Sans MT" w:hAnsi="Gill Sans MT"/>
          <w:color w:val="002060"/>
          <w:sz w:val="23"/>
          <w:szCs w:val="23"/>
        </w:rPr>
        <w:t xml:space="preserve"> </w:t>
      </w:r>
      <w:r w:rsidRPr="00F51EDB">
        <w:rPr>
          <w:rFonts w:ascii="Gill Sans MT" w:hAnsi="Gill Sans MT"/>
          <w:color w:val="002060"/>
          <w:sz w:val="23"/>
          <w:szCs w:val="23"/>
        </w:rPr>
        <w:t xml:space="preserve">Vehicle Inventory – List of </w:t>
      </w:r>
      <w:r w:rsidRPr="00F51EDB">
        <w:rPr>
          <w:rFonts w:ascii="Gill Sans MT" w:hAnsi="Gill Sans MT"/>
          <w:i/>
          <w:iCs/>
          <w:color w:val="002060"/>
          <w:sz w:val="23"/>
          <w:szCs w:val="23"/>
        </w:rPr>
        <w:t>all</w:t>
      </w:r>
      <w:r w:rsidRPr="00F51EDB">
        <w:rPr>
          <w:rFonts w:ascii="Gill Sans MT" w:hAnsi="Gill Sans MT"/>
          <w:color w:val="002060"/>
          <w:sz w:val="23"/>
          <w:szCs w:val="23"/>
        </w:rPr>
        <w:t xml:space="preserve"> Vehicles (Section </w:t>
      </w:r>
      <w:r w:rsidR="002037A9">
        <w:rPr>
          <w:rFonts w:ascii="Gill Sans MT" w:hAnsi="Gill Sans MT"/>
          <w:color w:val="002060"/>
          <w:sz w:val="23"/>
          <w:szCs w:val="23"/>
        </w:rPr>
        <w:t>4</w:t>
      </w:r>
      <w:r w:rsidRPr="00F51EDB">
        <w:rPr>
          <w:rFonts w:ascii="Gill Sans MT" w:hAnsi="Gill Sans MT"/>
          <w:color w:val="002060"/>
          <w:sz w:val="23"/>
          <w:szCs w:val="23"/>
        </w:rPr>
        <w:t>.B)</w:t>
      </w:r>
    </w:p>
    <w:p w14:paraId="15FB8D16" w14:textId="4648D413" w:rsidR="00F875BC" w:rsidRPr="00F51EDB" w:rsidRDefault="00B47753" w:rsidP="00F875BC">
      <w:pPr>
        <w:ind w:left="720"/>
        <w:rPr>
          <w:rFonts w:ascii="Gill Sans MT" w:hAnsi="Gill Sans MT"/>
          <w:color w:val="002060"/>
          <w:sz w:val="23"/>
          <w:szCs w:val="23"/>
        </w:rPr>
      </w:pPr>
      <w:sdt>
        <w:sdtPr>
          <w:rPr>
            <w:rFonts w:ascii="Gill Sans MT" w:hAnsi="Gill Sans MT"/>
            <w:color w:val="002060"/>
            <w:sz w:val="23"/>
            <w:szCs w:val="23"/>
          </w:rPr>
          <w:id w:val="-1967729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EDB">
            <w:rPr>
              <w:rFonts w:ascii="MS Gothic" w:eastAsia="MS Gothic" w:hAnsi="MS Gothic" w:hint="eastAsia"/>
              <w:color w:val="002060"/>
              <w:sz w:val="23"/>
              <w:szCs w:val="23"/>
            </w:rPr>
            <w:t>☐</w:t>
          </w:r>
        </w:sdtContent>
      </w:sdt>
      <w:r w:rsidR="00F51EDB">
        <w:rPr>
          <w:rFonts w:ascii="Gill Sans MT" w:hAnsi="Gill Sans MT"/>
          <w:color w:val="002060"/>
          <w:sz w:val="23"/>
          <w:szCs w:val="23"/>
        </w:rPr>
        <w:t xml:space="preserve"> </w:t>
      </w:r>
      <w:r w:rsidR="002037A9">
        <w:rPr>
          <w:rFonts w:ascii="Gill Sans MT" w:hAnsi="Gill Sans MT"/>
          <w:color w:val="002060"/>
          <w:sz w:val="23"/>
          <w:szCs w:val="23"/>
        </w:rPr>
        <w:t>Diversion</w:t>
      </w:r>
      <w:r w:rsidR="00F875BC" w:rsidRPr="00F51EDB">
        <w:rPr>
          <w:rFonts w:ascii="Gill Sans MT" w:hAnsi="Gill Sans MT"/>
          <w:color w:val="002060"/>
          <w:sz w:val="23"/>
          <w:szCs w:val="23"/>
        </w:rPr>
        <w:t xml:space="preserve"> Plan (must include all topics as outlined in the Diversion Plan Template for Franchisees)</w:t>
      </w:r>
    </w:p>
    <w:p w14:paraId="180711A4" w14:textId="4AAF3FCD" w:rsidR="00F51EDB" w:rsidRPr="00F51EDB" w:rsidRDefault="00B47753" w:rsidP="00F875BC">
      <w:pPr>
        <w:ind w:left="720"/>
        <w:rPr>
          <w:rFonts w:ascii="Gill Sans MT" w:hAnsi="Gill Sans MT"/>
          <w:color w:val="002060"/>
          <w:sz w:val="23"/>
          <w:szCs w:val="23"/>
        </w:rPr>
      </w:pPr>
      <w:sdt>
        <w:sdtPr>
          <w:rPr>
            <w:rFonts w:ascii="Gill Sans MT" w:hAnsi="Gill Sans MT"/>
            <w:color w:val="002060"/>
            <w:sz w:val="23"/>
            <w:szCs w:val="23"/>
          </w:rPr>
          <w:id w:val="115718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EDB">
            <w:rPr>
              <w:rFonts w:ascii="MS Gothic" w:eastAsia="MS Gothic" w:hAnsi="MS Gothic" w:hint="eastAsia"/>
              <w:color w:val="002060"/>
              <w:sz w:val="23"/>
              <w:szCs w:val="23"/>
            </w:rPr>
            <w:t>☐</w:t>
          </w:r>
        </w:sdtContent>
      </w:sdt>
      <w:r w:rsidR="00F51EDB">
        <w:rPr>
          <w:rFonts w:ascii="Gill Sans MT" w:hAnsi="Gill Sans MT"/>
          <w:color w:val="002060"/>
          <w:sz w:val="23"/>
          <w:szCs w:val="23"/>
        </w:rPr>
        <w:t xml:space="preserve"> </w:t>
      </w:r>
      <w:r w:rsidR="00B726ED" w:rsidRPr="00B726ED">
        <w:rPr>
          <w:rFonts w:ascii="Gill Sans MT" w:hAnsi="Gill Sans MT"/>
          <w:i/>
          <w:iCs/>
          <w:color w:val="002060"/>
          <w:sz w:val="23"/>
          <w:szCs w:val="23"/>
        </w:rPr>
        <w:t>New Applicants Only</w:t>
      </w:r>
      <w:r w:rsidR="00B726ED">
        <w:rPr>
          <w:rFonts w:ascii="Gill Sans MT" w:hAnsi="Gill Sans MT"/>
          <w:color w:val="002060"/>
          <w:sz w:val="23"/>
          <w:szCs w:val="23"/>
        </w:rPr>
        <w:t xml:space="preserve"> - </w:t>
      </w:r>
      <w:r w:rsidR="00F51EDB" w:rsidRPr="00F51EDB">
        <w:rPr>
          <w:rFonts w:ascii="Gill Sans MT" w:hAnsi="Gill Sans MT"/>
          <w:color w:val="002060"/>
          <w:sz w:val="23"/>
          <w:szCs w:val="23"/>
        </w:rPr>
        <w:t xml:space="preserve">Financial Review Document (Section </w:t>
      </w:r>
      <w:r w:rsidR="0028659A">
        <w:rPr>
          <w:rFonts w:ascii="Gill Sans MT" w:hAnsi="Gill Sans MT"/>
          <w:color w:val="002060"/>
          <w:sz w:val="23"/>
          <w:szCs w:val="23"/>
        </w:rPr>
        <w:t>8</w:t>
      </w:r>
      <w:r w:rsidR="00F51EDB" w:rsidRPr="00F51EDB">
        <w:rPr>
          <w:rFonts w:ascii="Gill Sans MT" w:hAnsi="Gill Sans MT"/>
          <w:color w:val="002060"/>
          <w:sz w:val="23"/>
          <w:szCs w:val="23"/>
        </w:rPr>
        <w:t>)</w:t>
      </w:r>
    </w:p>
    <w:p w14:paraId="647B6DAF" w14:textId="46A63373" w:rsidR="00F875BC" w:rsidRPr="00F51EDB" w:rsidRDefault="00B47753" w:rsidP="00F875BC">
      <w:pPr>
        <w:ind w:left="720"/>
        <w:rPr>
          <w:rFonts w:ascii="Gill Sans MT" w:hAnsi="Gill Sans MT"/>
          <w:color w:val="002060"/>
          <w:sz w:val="23"/>
          <w:szCs w:val="23"/>
        </w:rPr>
      </w:pPr>
      <w:sdt>
        <w:sdtPr>
          <w:rPr>
            <w:rFonts w:ascii="Gill Sans MT" w:hAnsi="Gill Sans MT"/>
            <w:color w:val="002060"/>
            <w:sz w:val="23"/>
            <w:szCs w:val="23"/>
          </w:rPr>
          <w:id w:val="133604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EDB">
            <w:rPr>
              <w:rFonts w:ascii="MS Gothic" w:eastAsia="MS Gothic" w:hAnsi="MS Gothic" w:hint="eastAsia"/>
              <w:color w:val="002060"/>
              <w:sz w:val="23"/>
              <w:szCs w:val="23"/>
            </w:rPr>
            <w:t>☐</w:t>
          </w:r>
        </w:sdtContent>
      </w:sdt>
      <w:r w:rsidR="00F51EDB">
        <w:rPr>
          <w:rFonts w:ascii="Gill Sans MT" w:hAnsi="Gill Sans MT"/>
          <w:color w:val="002060"/>
          <w:sz w:val="23"/>
          <w:szCs w:val="23"/>
        </w:rPr>
        <w:t xml:space="preserve"> </w:t>
      </w:r>
      <w:r w:rsidR="00F875BC" w:rsidRPr="00F51EDB">
        <w:rPr>
          <w:rFonts w:ascii="Gill Sans MT" w:hAnsi="Gill Sans MT"/>
          <w:color w:val="002060"/>
          <w:sz w:val="23"/>
          <w:szCs w:val="23"/>
        </w:rPr>
        <w:t xml:space="preserve">(If applicable) If more than 1 qualifying individual answers yes to Section 7.1 or 7.2 of the Non-Exclusive Franchise Agreement, </w:t>
      </w:r>
      <w:r w:rsidR="00F51EDB" w:rsidRPr="00F51EDB">
        <w:rPr>
          <w:rFonts w:ascii="Gill Sans MT" w:hAnsi="Gill Sans MT"/>
          <w:color w:val="002060"/>
          <w:sz w:val="23"/>
          <w:szCs w:val="23"/>
        </w:rPr>
        <w:t xml:space="preserve">a separate sheet for each additional qualifying individual must be </w:t>
      </w:r>
      <w:proofErr w:type="gramStart"/>
      <w:r w:rsidR="00F51EDB" w:rsidRPr="00F51EDB">
        <w:rPr>
          <w:rFonts w:ascii="Gill Sans MT" w:hAnsi="Gill Sans MT"/>
          <w:color w:val="002060"/>
          <w:sz w:val="23"/>
          <w:szCs w:val="23"/>
        </w:rPr>
        <w:t>attached</w:t>
      </w:r>
      <w:proofErr w:type="gramEnd"/>
    </w:p>
    <w:p w14:paraId="4C0DAC87" w14:textId="77777777" w:rsidR="00F875BC" w:rsidRPr="00F51EDB" w:rsidRDefault="00F875BC" w:rsidP="00F875BC">
      <w:pPr>
        <w:rPr>
          <w:rFonts w:ascii="Gill Sans MT" w:hAnsi="Gill Sans MT"/>
          <w:color w:val="002060"/>
          <w:sz w:val="23"/>
          <w:szCs w:val="23"/>
        </w:rPr>
      </w:pPr>
    </w:p>
    <w:p w14:paraId="77A85C3B" w14:textId="253EB566" w:rsidR="00F875BC" w:rsidRPr="00F51EDB" w:rsidRDefault="00F875BC" w:rsidP="00F875BC">
      <w:pPr>
        <w:rPr>
          <w:rFonts w:ascii="Gill Sans MT" w:hAnsi="Gill Sans MT"/>
          <w:color w:val="002060"/>
          <w:sz w:val="23"/>
          <w:szCs w:val="23"/>
        </w:rPr>
      </w:pPr>
      <w:r w:rsidRPr="00F51EDB">
        <w:rPr>
          <w:rFonts w:ascii="Gill Sans MT" w:hAnsi="Gill Sans MT"/>
          <w:color w:val="002060"/>
          <w:sz w:val="23"/>
          <w:szCs w:val="23"/>
        </w:rPr>
        <w:t>Within 10 days of Receiving Intent to Award a Franchise Received from City Council:</w:t>
      </w:r>
    </w:p>
    <w:p w14:paraId="0383CD06" w14:textId="6D26155B" w:rsidR="00F875BC" w:rsidRPr="00F51EDB" w:rsidRDefault="00B47753" w:rsidP="00F875BC">
      <w:pPr>
        <w:ind w:left="720"/>
        <w:rPr>
          <w:rFonts w:ascii="Gill Sans MT" w:hAnsi="Gill Sans MT"/>
          <w:color w:val="002060"/>
          <w:sz w:val="23"/>
          <w:szCs w:val="23"/>
        </w:rPr>
      </w:pPr>
      <w:sdt>
        <w:sdtPr>
          <w:rPr>
            <w:rFonts w:ascii="Gill Sans MT" w:hAnsi="Gill Sans MT"/>
            <w:color w:val="002060"/>
            <w:sz w:val="23"/>
            <w:szCs w:val="23"/>
          </w:rPr>
          <w:id w:val="3601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EDB">
            <w:rPr>
              <w:rFonts w:ascii="MS Gothic" w:eastAsia="MS Gothic" w:hAnsi="MS Gothic" w:hint="eastAsia"/>
              <w:color w:val="002060"/>
              <w:sz w:val="23"/>
              <w:szCs w:val="23"/>
            </w:rPr>
            <w:t>☐</w:t>
          </w:r>
        </w:sdtContent>
      </w:sdt>
      <w:r w:rsidR="00F51EDB">
        <w:rPr>
          <w:rFonts w:ascii="Gill Sans MT" w:hAnsi="Gill Sans MT"/>
          <w:color w:val="002060"/>
          <w:sz w:val="23"/>
          <w:szCs w:val="23"/>
        </w:rPr>
        <w:t xml:space="preserve"> </w:t>
      </w:r>
      <w:r w:rsidR="00F875BC" w:rsidRPr="00F51EDB">
        <w:rPr>
          <w:rFonts w:ascii="Gill Sans MT" w:hAnsi="Gill Sans MT"/>
          <w:color w:val="002060"/>
          <w:sz w:val="23"/>
          <w:szCs w:val="23"/>
        </w:rPr>
        <w:t xml:space="preserve">All insurance certificates evidencing coverage as required in the Franchise Agreement (Section </w:t>
      </w:r>
      <w:r w:rsidR="00EC333A">
        <w:rPr>
          <w:rFonts w:ascii="Gill Sans MT" w:hAnsi="Gill Sans MT"/>
          <w:color w:val="002060"/>
          <w:sz w:val="23"/>
          <w:szCs w:val="23"/>
        </w:rPr>
        <w:t>5</w:t>
      </w:r>
      <w:r w:rsidR="00F875BC" w:rsidRPr="00F51EDB">
        <w:rPr>
          <w:rFonts w:ascii="Gill Sans MT" w:hAnsi="Gill Sans MT"/>
          <w:color w:val="002060"/>
          <w:sz w:val="23"/>
          <w:szCs w:val="23"/>
        </w:rPr>
        <w:t>.C)</w:t>
      </w:r>
    </w:p>
    <w:p w14:paraId="5E55D449" w14:textId="77777777" w:rsidR="00F875BC" w:rsidRPr="00F51EDB" w:rsidRDefault="00F875BC" w:rsidP="00F875BC">
      <w:pPr>
        <w:ind w:left="720"/>
        <w:rPr>
          <w:rFonts w:ascii="Gill Sans MT" w:hAnsi="Gill Sans MT"/>
          <w:color w:val="002060"/>
          <w:sz w:val="23"/>
          <w:szCs w:val="23"/>
        </w:rPr>
      </w:pPr>
    </w:p>
    <w:p w14:paraId="26CDB07E" w14:textId="77777777" w:rsidR="00F875BC" w:rsidRPr="00F51EDB" w:rsidRDefault="00F875BC" w:rsidP="00F875BC">
      <w:pPr>
        <w:ind w:left="720"/>
        <w:rPr>
          <w:rFonts w:ascii="Gill Sans MT" w:hAnsi="Gill Sans MT"/>
          <w:color w:val="002060"/>
          <w:sz w:val="23"/>
          <w:szCs w:val="23"/>
        </w:rPr>
      </w:pPr>
    </w:p>
    <w:p w14:paraId="092BF5FC" w14:textId="76886ECE" w:rsidR="004D3CCC" w:rsidRPr="00F51EDB" w:rsidRDefault="004D3CCC">
      <w:pPr>
        <w:rPr>
          <w:rFonts w:ascii="Gill Sans MT" w:hAnsi="Gill Sans MT"/>
          <w:color w:val="002060"/>
          <w:sz w:val="23"/>
          <w:szCs w:val="23"/>
        </w:rPr>
      </w:pPr>
      <w:r w:rsidRPr="00F51EDB">
        <w:rPr>
          <w:rFonts w:ascii="Gill Sans MT" w:hAnsi="Gill Sans MT"/>
          <w:color w:val="002060"/>
          <w:sz w:val="23"/>
          <w:szCs w:val="23"/>
        </w:rPr>
        <w:tab/>
      </w:r>
    </w:p>
    <w:p w14:paraId="5E184C32" w14:textId="77777777" w:rsidR="004D3CCC" w:rsidRPr="00F51EDB" w:rsidRDefault="004D3CCC">
      <w:pPr>
        <w:rPr>
          <w:rFonts w:ascii="Gill Sans MT" w:hAnsi="Gill Sans MT"/>
          <w:color w:val="002060"/>
          <w:sz w:val="23"/>
          <w:szCs w:val="23"/>
        </w:rPr>
      </w:pPr>
    </w:p>
    <w:sectPr w:rsidR="004D3CCC" w:rsidRPr="00F51EDB" w:rsidSect="00F51EDB">
      <w:footerReference w:type="default" r:id="rId12"/>
      <w:pgSz w:w="12240" w:h="15840"/>
      <w:pgMar w:top="720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63370" w14:textId="77777777" w:rsidR="00B47753" w:rsidRDefault="00B47753" w:rsidP="00F51EDB">
      <w:pPr>
        <w:spacing w:after="0" w:line="240" w:lineRule="auto"/>
      </w:pPr>
      <w:r>
        <w:separator/>
      </w:r>
    </w:p>
  </w:endnote>
  <w:endnote w:type="continuationSeparator" w:id="0">
    <w:p w14:paraId="746C84DA" w14:textId="77777777" w:rsidR="00B47753" w:rsidRDefault="00B47753" w:rsidP="00F5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34C1E" w14:textId="77777777" w:rsidR="007E38D2" w:rsidRDefault="007E38D2" w:rsidP="007E38D2">
    <w:pPr>
      <w:pStyle w:val="Footer"/>
      <w:tabs>
        <w:tab w:val="center" w:pos="5400"/>
        <w:tab w:val="left" w:pos="8985"/>
      </w:tabs>
      <w:jc w:val="right"/>
      <w:rPr>
        <w:rFonts w:ascii="Gill Sans MT" w:hAnsi="Gill Sans MT"/>
        <w:color w:val="002060"/>
        <w:sz w:val="20"/>
        <w:szCs w:val="20"/>
      </w:rPr>
    </w:pPr>
    <w:r w:rsidRPr="00441B8A">
      <w:rPr>
        <w:rFonts w:ascii="Gill Sans MT" w:hAnsi="Gill Sans MT"/>
        <w:color w:val="002060"/>
        <w:sz w:val="20"/>
        <w:szCs w:val="20"/>
      </w:rPr>
      <w:t xml:space="preserve">Non-Exclusive Commercial Solid Waste Commercial Franchise </w:t>
    </w:r>
  </w:p>
  <w:p w14:paraId="6268C006" w14:textId="330BB674" w:rsidR="007E38D2" w:rsidRDefault="007E38D2" w:rsidP="007E38D2">
    <w:pPr>
      <w:pStyle w:val="Footer"/>
      <w:tabs>
        <w:tab w:val="center" w:pos="5400"/>
        <w:tab w:val="left" w:pos="8985"/>
      </w:tabs>
      <w:jc w:val="right"/>
      <w:rPr>
        <w:rFonts w:ascii="Gill Sans MT" w:hAnsi="Gill Sans MT"/>
        <w:color w:val="002060"/>
        <w:sz w:val="20"/>
        <w:szCs w:val="20"/>
      </w:rPr>
    </w:pPr>
    <w:r w:rsidRPr="00441B8A">
      <w:rPr>
        <w:rFonts w:ascii="Gill Sans MT" w:hAnsi="Gill Sans MT"/>
        <w:color w:val="002060"/>
        <w:sz w:val="20"/>
        <w:szCs w:val="20"/>
      </w:rPr>
      <w:t>Application</w:t>
    </w:r>
    <w:r>
      <w:rPr>
        <w:rFonts w:ascii="Gill Sans MT" w:hAnsi="Gill Sans MT"/>
        <w:color w:val="002060"/>
        <w:sz w:val="20"/>
        <w:szCs w:val="20"/>
      </w:rPr>
      <w:t xml:space="preserve"> Checklist</w:t>
    </w:r>
  </w:p>
  <w:p w14:paraId="0B8BA6D0" w14:textId="1997DD5E" w:rsidR="007E38D2" w:rsidRPr="00441B8A" w:rsidRDefault="007E38D2" w:rsidP="007E38D2">
    <w:pPr>
      <w:pStyle w:val="Footer"/>
      <w:tabs>
        <w:tab w:val="center" w:pos="5400"/>
        <w:tab w:val="left" w:pos="8985"/>
      </w:tabs>
      <w:jc w:val="right"/>
      <w:rPr>
        <w:rFonts w:ascii="Gill Sans MT" w:hAnsi="Gill Sans MT"/>
        <w:color w:val="002060"/>
        <w:sz w:val="20"/>
        <w:szCs w:val="20"/>
      </w:rPr>
    </w:pPr>
    <w:r>
      <w:rPr>
        <w:rFonts w:ascii="Gill Sans MT" w:hAnsi="Gill Sans MT"/>
        <w:color w:val="002060"/>
        <w:sz w:val="20"/>
        <w:szCs w:val="20"/>
      </w:rPr>
      <w:t>Rev_03.02.2021</w:t>
    </w:r>
  </w:p>
  <w:p w14:paraId="23DEC0CE" w14:textId="77777777" w:rsidR="007E38D2" w:rsidRDefault="007E3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6528C" w14:textId="77777777" w:rsidR="00B47753" w:rsidRDefault="00B47753" w:rsidP="00F51EDB">
      <w:pPr>
        <w:spacing w:after="0" w:line="240" w:lineRule="auto"/>
      </w:pPr>
      <w:r>
        <w:separator/>
      </w:r>
    </w:p>
  </w:footnote>
  <w:footnote w:type="continuationSeparator" w:id="0">
    <w:p w14:paraId="5FFD584B" w14:textId="77777777" w:rsidR="00B47753" w:rsidRDefault="00B47753" w:rsidP="00F51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26E0A"/>
    <w:multiLevelType w:val="hybridMultilevel"/>
    <w:tmpl w:val="99668D98"/>
    <w:lvl w:ilvl="0" w:tplc="AC2820D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D4DD3"/>
    <w:multiLevelType w:val="hybridMultilevel"/>
    <w:tmpl w:val="9FE6D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1D"/>
    <w:rsid w:val="000C578D"/>
    <w:rsid w:val="000D6DB4"/>
    <w:rsid w:val="002037A9"/>
    <w:rsid w:val="0028659A"/>
    <w:rsid w:val="004D3CCC"/>
    <w:rsid w:val="0073641D"/>
    <w:rsid w:val="00794AAD"/>
    <w:rsid w:val="007E38D2"/>
    <w:rsid w:val="00891FF2"/>
    <w:rsid w:val="00992774"/>
    <w:rsid w:val="00A47242"/>
    <w:rsid w:val="00AD238F"/>
    <w:rsid w:val="00B47753"/>
    <w:rsid w:val="00B726ED"/>
    <w:rsid w:val="00BF6D20"/>
    <w:rsid w:val="00EC333A"/>
    <w:rsid w:val="00F51EDB"/>
    <w:rsid w:val="00F8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23710"/>
  <w15:chartTrackingRefBased/>
  <w15:docId w15:val="{527F46FB-D66C-4688-9DAB-7047935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EDB"/>
  </w:style>
  <w:style w:type="paragraph" w:styleId="Footer">
    <w:name w:val="footer"/>
    <w:basedOn w:val="Normal"/>
    <w:link w:val="FooterChar"/>
    <w:uiPriority w:val="99"/>
    <w:unhideWhenUsed/>
    <w:rsid w:val="00F51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EDB"/>
  </w:style>
  <w:style w:type="character" w:styleId="Hyperlink">
    <w:name w:val="Hyperlink"/>
    <w:basedOn w:val="DefaultParagraphFont"/>
    <w:uiPriority w:val="99"/>
    <w:unhideWhenUsed/>
    <w:rsid w:val="00F51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stecompliance@cityofsacramento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24AB9AE518F44905FA32BD8C39EDD" ma:contentTypeVersion="" ma:contentTypeDescription="Create a new document." ma:contentTypeScope="" ma:versionID="e29a7c7a11c078749cc428a25d2b026a">
  <xsd:schema xmlns:xsd="http://www.w3.org/2001/XMLSchema" xmlns:xs="http://www.w3.org/2001/XMLSchema" xmlns:p="http://schemas.microsoft.com/office/2006/metadata/properties" xmlns:ns1="http://schemas.microsoft.com/sharepoint/v3" xmlns:ns2="21bcd3c6-1d0d-425d-9a8a-cfe5057e4817" xmlns:ns3="b8f2af65-ae83-497e-b81e-bf01051510c4" targetNamespace="http://schemas.microsoft.com/office/2006/metadata/properties" ma:root="true" ma:fieldsID="48250e024ecbd069bf2be54f29996b8f" ns1:_="" ns2:_="" ns3:_="">
    <xsd:import namespace="http://schemas.microsoft.com/sharepoint/v3"/>
    <xsd:import namespace="21bcd3c6-1d0d-425d-9a8a-cfe5057e4817"/>
    <xsd:import namespace="b8f2af65-ae83-497e-b81e-bf01051510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cd3c6-1d0d-425d-9a8a-cfe5057e4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2af65-ae83-497e-b81e-bf0105151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71DED9-12C5-4308-9616-378172C620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E7E9B53-38F2-4082-8445-3114F0EFB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0EB00-8D7E-4727-8849-32C0FC957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bcd3c6-1d0d-425d-9a8a-cfe5057e4817"/>
    <ds:schemaRef ds:uri="b8f2af65-ae83-497e-b81e-bf0105151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Allwine-Mitchell</dc:creator>
  <cp:keywords/>
  <dc:description/>
  <cp:lastModifiedBy>Rachel Allwine-Mitchell</cp:lastModifiedBy>
  <cp:revision>10</cp:revision>
  <dcterms:created xsi:type="dcterms:W3CDTF">2021-03-02T00:27:00Z</dcterms:created>
  <dcterms:modified xsi:type="dcterms:W3CDTF">2021-03-12T17:24:00Z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0x010100AEC24AB9AE518F44905FA32BD8C39EDD</vt:lpwstr>
  </property>
</Properties>
</file>